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DB" w:rsidRDefault="004279A0">
      <w:pPr>
        <w:pStyle w:val="1"/>
        <w:shd w:val="clear" w:color="auto" w:fill="auto"/>
        <w:spacing w:after="260"/>
        <w:ind w:firstLine="0"/>
        <w:jc w:val="center"/>
        <w:rPr>
          <w:b/>
          <w:bCs/>
        </w:rPr>
      </w:pPr>
      <w:r>
        <w:rPr>
          <w:b/>
          <w:bCs/>
        </w:rPr>
        <w:t>Протокол №1</w:t>
      </w:r>
    </w:p>
    <w:p w:rsidR="00A25A15" w:rsidRDefault="004279A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заседания методического совета кластера 1 по внедрению Единой региональной</w:t>
      </w:r>
      <w:r>
        <w:rPr>
          <w:b/>
          <w:bCs/>
        </w:rPr>
        <w:br/>
        <w:t>дорожной карты реализации концепций учебных предметов на территории</w:t>
      </w:r>
      <w:r>
        <w:rPr>
          <w:b/>
          <w:bCs/>
        </w:rPr>
        <w:br/>
        <w:t>Иркутской области</w:t>
      </w:r>
    </w:p>
    <w:p w:rsidR="00A25A15" w:rsidRDefault="004279A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Тема: «Планирование работы на 202</w:t>
      </w:r>
      <w:r w:rsidR="001F44DB">
        <w:rPr>
          <w:b/>
          <w:bCs/>
        </w:rPr>
        <w:t>4</w:t>
      </w:r>
      <w:r>
        <w:rPr>
          <w:b/>
          <w:bCs/>
        </w:rPr>
        <w:t xml:space="preserve"> год»</w:t>
      </w:r>
    </w:p>
    <w:p w:rsidR="00A25A15" w:rsidRDefault="001F44DB" w:rsidP="001F44DB">
      <w:pPr>
        <w:pStyle w:val="1"/>
        <w:shd w:val="clear" w:color="auto" w:fill="auto"/>
        <w:tabs>
          <w:tab w:val="left" w:pos="7080"/>
        </w:tabs>
        <w:spacing w:after="260"/>
        <w:ind w:firstLine="0"/>
        <w:rPr>
          <w:b/>
          <w:bCs/>
        </w:rPr>
      </w:pPr>
      <w:r>
        <w:rPr>
          <w:b/>
          <w:bCs/>
        </w:rPr>
        <w:t>Усть-Илимский район</w:t>
      </w:r>
      <w:r w:rsidR="004279A0">
        <w:rPr>
          <w:b/>
          <w:bCs/>
        </w:rPr>
        <w:tab/>
        <w:t>«</w:t>
      </w:r>
      <w:r>
        <w:rPr>
          <w:b/>
          <w:bCs/>
        </w:rPr>
        <w:t>07</w:t>
      </w:r>
      <w:r w:rsidR="004279A0">
        <w:rPr>
          <w:b/>
          <w:bCs/>
        </w:rPr>
        <w:t xml:space="preserve">» </w:t>
      </w:r>
      <w:r>
        <w:rPr>
          <w:b/>
          <w:bCs/>
        </w:rPr>
        <w:t>марта</w:t>
      </w:r>
      <w:r w:rsidR="004279A0">
        <w:rPr>
          <w:b/>
          <w:bCs/>
        </w:rPr>
        <w:t xml:space="preserve"> 202</w:t>
      </w:r>
      <w:r>
        <w:rPr>
          <w:b/>
          <w:bCs/>
        </w:rPr>
        <w:t>4</w:t>
      </w:r>
      <w:r w:rsidR="004279A0">
        <w:rPr>
          <w:b/>
          <w:bCs/>
        </w:rPr>
        <w:t xml:space="preserve"> г.</w:t>
      </w:r>
    </w:p>
    <w:p w:rsidR="001F44DB" w:rsidRDefault="001F44DB" w:rsidP="001F44DB">
      <w:pPr>
        <w:pStyle w:val="1"/>
        <w:shd w:val="clear" w:color="auto" w:fill="auto"/>
        <w:tabs>
          <w:tab w:val="left" w:pos="7080"/>
        </w:tabs>
        <w:spacing w:after="260"/>
        <w:ind w:firstLine="0"/>
        <w:rPr>
          <w:b/>
          <w:bCs/>
        </w:rPr>
      </w:pPr>
      <w:r>
        <w:rPr>
          <w:b/>
          <w:bCs/>
        </w:rPr>
        <w:t>Присутствовали: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>Кад</w:t>
      </w:r>
      <w:r w:rsidR="00C71DA5">
        <w:t>о</w:t>
      </w:r>
      <w:r>
        <w:t>чникова Т.Н., г. Усть-Илимск;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proofErr w:type="spellStart"/>
      <w:r>
        <w:t>Лисичникова</w:t>
      </w:r>
      <w:proofErr w:type="spellEnd"/>
      <w:r>
        <w:t xml:space="preserve"> Е.В., </w:t>
      </w:r>
      <w:proofErr w:type="spellStart"/>
      <w:r>
        <w:t>Казачинско</w:t>
      </w:r>
      <w:proofErr w:type="spellEnd"/>
      <w:r>
        <w:t>-Ленский район;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>Малышевская И.Н., город Бодайбо и район;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 xml:space="preserve">Пирогова А.В., </w:t>
      </w:r>
      <w:proofErr w:type="spellStart"/>
      <w:r>
        <w:t>Усть-Кутский</w:t>
      </w:r>
      <w:proofErr w:type="spellEnd"/>
      <w:r>
        <w:t xml:space="preserve"> район;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 w:rsidRPr="001F44DB">
        <w:rPr>
          <w:rFonts w:ascii="YS Text" w:hAnsi="YS Text"/>
          <w:shd w:val="clear" w:color="auto" w:fill="FFFFFF"/>
        </w:rPr>
        <w:t>Верхотурова</w:t>
      </w:r>
      <w:r>
        <w:rPr>
          <w:rFonts w:ascii="YS Text" w:hAnsi="YS Text"/>
          <w:shd w:val="clear" w:color="auto" w:fill="FFFFFF"/>
        </w:rPr>
        <w:t xml:space="preserve"> О.Г., </w:t>
      </w:r>
      <w:proofErr w:type="spellStart"/>
      <w:r>
        <w:t>Катангский</w:t>
      </w:r>
      <w:proofErr w:type="spellEnd"/>
      <w:r>
        <w:t xml:space="preserve"> район;</w:t>
      </w:r>
    </w:p>
    <w:p w:rsidR="001F44DB" w:rsidRDefault="001F44DB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 xml:space="preserve">Мустафина А.В., </w:t>
      </w:r>
      <w:proofErr w:type="spellStart"/>
      <w:r>
        <w:t>Шацкова</w:t>
      </w:r>
      <w:proofErr w:type="spellEnd"/>
      <w:r>
        <w:t xml:space="preserve"> Ю.В., Усть-Илимский район;</w:t>
      </w:r>
    </w:p>
    <w:p w:rsidR="001F44DB" w:rsidRDefault="005A286E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>Ивачева Н.А., Киренский район;</w:t>
      </w:r>
      <w:bookmarkStart w:id="0" w:name="_GoBack"/>
      <w:bookmarkEnd w:id="0"/>
    </w:p>
    <w:p w:rsidR="005A286E" w:rsidRDefault="005A286E" w:rsidP="008412B7">
      <w:pPr>
        <w:pStyle w:val="1"/>
        <w:numPr>
          <w:ilvl w:val="0"/>
          <w:numId w:val="4"/>
        </w:numPr>
        <w:shd w:val="clear" w:color="auto" w:fill="auto"/>
        <w:tabs>
          <w:tab w:val="left" w:pos="7080"/>
        </w:tabs>
        <w:ind w:left="714" w:hanging="357"/>
      </w:pPr>
      <w:r>
        <w:t xml:space="preserve">Дудина Н.А., </w:t>
      </w:r>
      <w:proofErr w:type="spellStart"/>
      <w:r>
        <w:t>Нижнеилимский</w:t>
      </w:r>
      <w:proofErr w:type="spellEnd"/>
      <w:r>
        <w:t xml:space="preserve"> район.</w:t>
      </w:r>
    </w:p>
    <w:p w:rsidR="005A286E" w:rsidRPr="005A286E" w:rsidRDefault="005A286E" w:rsidP="005A286E">
      <w:pPr>
        <w:pStyle w:val="1"/>
        <w:shd w:val="clear" w:color="auto" w:fill="auto"/>
        <w:tabs>
          <w:tab w:val="left" w:pos="7080"/>
        </w:tabs>
        <w:spacing w:after="260"/>
        <w:rPr>
          <w:b/>
        </w:rPr>
      </w:pPr>
      <w:r w:rsidRPr="005A286E">
        <w:rPr>
          <w:b/>
        </w:rPr>
        <w:t>Отсутствовали:</w:t>
      </w:r>
    </w:p>
    <w:p w:rsidR="00A25A15" w:rsidRDefault="005A286E" w:rsidP="005A286E">
      <w:pPr>
        <w:pStyle w:val="1"/>
        <w:shd w:val="clear" w:color="auto" w:fill="auto"/>
        <w:tabs>
          <w:tab w:val="left" w:pos="7080"/>
        </w:tabs>
        <w:spacing w:after="260"/>
      </w:pPr>
      <w:r>
        <w:t>Мамско-Чуйский район</w:t>
      </w:r>
    </w:p>
    <w:p w:rsidR="005A286E" w:rsidRPr="005A286E" w:rsidRDefault="005A286E" w:rsidP="005A286E">
      <w:pPr>
        <w:pStyle w:val="1"/>
        <w:shd w:val="clear" w:color="auto" w:fill="auto"/>
        <w:tabs>
          <w:tab w:val="left" w:pos="7080"/>
        </w:tabs>
        <w:spacing w:after="260"/>
        <w:rPr>
          <w:b/>
        </w:rPr>
      </w:pPr>
      <w:r w:rsidRPr="005A286E">
        <w:rPr>
          <w:b/>
        </w:rPr>
        <w:t>Повестка:</w:t>
      </w:r>
    </w:p>
    <w:p w:rsidR="00A25A15" w:rsidRDefault="004279A0" w:rsidP="005A286E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ind w:firstLine="820"/>
        <w:jc w:val="both"/>
      </w:pPr>
      <w:r>
        <w:t>Согласование плана работы на 202</w:t>
      </w:r>
      <w:r w:rsidR="005A286E">
        <w:t>4</w:t>
      </w:r>
      <w:r>
        <w:t xml:space="preserve"> год.</w:t>
      </w:r>
    </w:p>
    <w:p w:rsidR="00A25A15" w:rsidRDefault="004279A0" w:rsidP="005A286E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firstLine="820"/>
        <w:jc w:val="both"/>
      </w:pPr>
      <w:r>
        <w:t>Согласование приоритетных направлений методической деятельности при реализации мероприятий Единой дорожной карты реализации концепций учебных предметов (предметных областей) на территории муниципальных образований, входящих в состав кластера 1 на 202</w:t>
      </w:r>
      <w:r w:rsidR="005A286E">
        <w:t>4</w:t>
      </w:r>
      <w:r>
        <w:t xml:space="preserve"> год.</w:t>
      </w:r>
    </w:p>
    <w:p w:rsidR="005A286E" w:rsidRDefault="005A286E" w:rsidP="008412B7">
      <w:pPr>
        <w:pStyle w:val="1"/>
        <w:shd w:val="clear" w:color="auto" w:fill="auto"/>
        <w:tabs>
          <w:tab w:val="left" w:pos="1178"/>
        </w:tabs>
        <w:ind w:firstLine="0"/>
      </w:pPr>
    </w:p>
    <w:p w:rsidR="005A286E" w:rsidRPr="005A286E" w:rsidRDefault="005A286E" w:rsidP="005A286E">
      <w:pPr>
        <w:pStyle w:val="1"/>
        <w:shd w:val="clear" w:color="auto" w:fill="auto"/>
        <w:tabs>
          <w:tab w:val="left" w:pos="1178"/>
        </w:tabs>
        <w:ind w:left="820" w:firstLine="0"/>
        <w:rPr>
          <w:b/>
        </w:rPr>
      </w:pPr>
      <w:r w:rsidRPr="005A286E">
        <w:rPr>
          <w:b/>
        </w:rPr>
        <w:t>Слушали:</w:t>
      </w:r>
    </w:p>
    <w:p w:rsidR="008412B7" w:rsidRPr="008412B7" w:rsidRDefault="008412B7" w:rsidP="008412B7">
      <w:pPr>
        <w:pStyle w:val="a7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</w:rPr>
      </w:pPr>
      <w:r w:rsidRPr="008412B7">
        <w:rPr>
          <w:rFonts w:ascii="Times New Roman" w:eastAsia="Times New Roman" w:hAnsi="Times New Roman" w:cs="Times New Roman"/>
        </w:rPr>
        <w:t>Мустафина А.В. представила на согласование приоритетные направления методической деятельности при реализации мероприятий Единой дорожной карты реализации концепций учебных предметов (предметных областей) на территории муниципальных образований, входящих в состав кластера 1 на 202</w:t>
      </w:r>
      <w:r>
        <w:rPr>
          <w:rFonts w:ascii="Times New Roman" w:eastAsia="Times New Roman" w:hAnsi="Times New Roman" w:cs="Times New Roman"/>
        </w:rPr>
        <w:t>4</w:t>
      </w:r>
      <w:r w:rsidRPr="008412B7">
        <w:rPr>
          <w:rFonts w:ascii="Times New Roman" w:eastAsia="Times New Roman" w:hAnsi="Times New Roman" w:cs="Times New Roman"/>
        </w:rPr>
        <w:t xml:space="preserve"> год: формирование и развитие оценочной компетенции педагога.</w:t>
      </w:r>
    </w:p>
    <w:p w:rsidR="005A286E" w:rsidRDefault="005A286E" w:rsidP="00B016B9">
      <w:pPr>
        <w:pStyle w:val="1"/>
        <w:numPr>
          <w:ilvl w:val="0"/>
          <w:numId w:val="5"/>
        </w:numPr>
        <w:shd w:val="clear" w:color="auto" w:fill="auto"/>
        <w:tabs>
          <w:tab w:val="left" w:pos="363"/>
        </w:tabs>
      </w:pPr>
      <w:r>
        <w:t>Мустафина А.В.</w:t>
      </w:r>
      <w:r w:rsidR="004279A0">
        <w:t xml:space="preserve"> представила на обсуждение примерный план работы на 202</w:t>
      </w:r>
      <w:r>
        <w:t>4</w:t>
      </w:r>
      <w:r w:rsidR="004279A0">
        <w:t xml:space="preserve"> год:</w:t>
      </w:r>
    </w:p>
    <w:p w:rsidR="00B016B9" w:rsidRDefault="00B016B9" w:rsidP="00B016B9">
      <w:pPr>
        <w:pStyle w:val="1"/>
        <w:shd w:val="clear" w:color="auto" w:fill="auto"/>
        <w:tabs>
          <w:tab w:val="left" w:pos="363"/>
        </w:tabs>
        <w:ind w:left="720" w:firstLine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25"/>
        <w:gridCol w:w="3461"/>
      </w:tblGrid>
      <w:tr w:rsidR="005A286E" w:rsidTr="005A286E">
        <w:tc>
          <w:tcPr>
            <w:tcW w:w="562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6E" w:rsidRPr="005A286E" w:rsidRDefault="005A286E" w:rsidP="005A286E">
            <w:pPr>
              <w:pStyle w:val="a5"/>
              <w:shd w:val="clear" w:color="auto" w:fill="auto"/>
              <w:ind w:firstLine="0"/>
              <w:jc w:val="center"/>
            </w:pPr>
            <w:r w:rsidRPr="005A286E">
              <w:t>Наименование мероприятия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6E" w:rsidRPr="005A286E" w:rsidRDefault="005A286E" w:rsidP="005A286E">
            <w:pPr>
              <w:pStyle w:val="a5"/>
              <w:shd w:val="clear" w:color="auto" w:fill="auto"/>
              <w:ind w:firstLine="0"/>
              <w:jc w:val="center"/>
            </w:pPr>
            <w:r w:rsidRPr="005A286E">
              <w:t>Дата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86E" w:rsidRPr="005A286E" w:rsidRDefault="005A286E" w:rsidP="005A286E">
            <w:pPr>
              <w:pStyle w:val="a5"/>
              <w:shd w:val="clear" w:color="auto" w:fill="auto"/>
              <w:ind w:firstLine="0"/>
              <w:jc w:val="center"/>
            </w:pPr>
            <w:r w:rsidRPr="005A286E">
              <w:t>Организаторы</w:t>
            </w:r>
          </w:p>
        </w:tc>
      </w:tr>
      <w:tr w:rsidR="005A286E" w:rsidTr="005A286E">
        <w:tc>
          <w:tcPr>
            <w:tcW w:w="562" w:type="dxa"/>
          </w:tcPr>
          <w:p w:rsidR="005A286E" w:rsidRDefault="00B016B9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 xml:space="preserve">1. </w:t>
            </w:r>
          </w:p>
        </w:tc>
        <w:tc>
          <w:tcPr>
            <w:tcW w:w="3261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 xml:space="preserve">Межмуниципальный семинар учителей математики «Использование формирующего и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 на уроках математики»</w:t>
            </w:r>
          </w:p>
        </w:tc>
        <w:tc>
          <w:tcPr>
            <w:tcW w:w="1925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Апрель 2024 года</w:t>
            </w:r>
          </w:p>
        </w:tc>
        <w:tc>
          <w:tcPr>
            <w:tcW w:w="3461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Отдел образования Администрации муниципального образования «Усть-Илимский район»</w:t>
            </w:r>
          </w:p>
        </w:tc>
      </w:tr>
      <w:tr w:rsidR="005A286E" w:rsidTr="005A286E">
        <w:tc>
          <w:tcPr>
            <w:tcW w:w="562" w:type="dxa"/>
          </w:tcPr>
          <w:p w:rsidR="005A286E" w:rsidRDefault="00B016B9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2.</w:t>
            </w:r>
          </w:p>
        </w:tc>
        <w:tc>
          <w:tcPr>
            <w:tcW w:w="3261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Межмуниципальный онлайн семинар «Оценочная компетенция педагога: пути формирования и развития»</w:t>
            </w:r>
          </w:p>
        </w:tc>
        <w:tc>
          <w:tcPr>
            <w:tcW w:w="1925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Апрель 2024 года</w:t>
            </w:r>
          </w:p>
        </w:tc>
        <w:tc>
          <w:tcPr>
            <w:tcW w:w="3461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Отдел образования Администрации муниципального образования «Усть-Илимский район»</w:t>
            </w:r>
          </w:p>
        </w:tc>
      </w:tr>
      <w:tr w:rsidR="005A286E" w:rsidTr="005A286E">
        <w:tc>
          <w:tcPr>
            <w:tcW w:w="562" w:type="dxa"/>
          </w:tcPr>
          <w:p w:rsidR="005A286E" w:rsidRDefault="00B016B9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>3.</w:t>
            </w:r>
          </w:p>
        </w:tc>
        <w:tc>
          <w:tcPr>
            <w:tcW w:w="3261" w:type="dxa"/>
          </w:tcPr>
          <w:p w:rsidR="005A286E" w:rsidRDefault="005A286E" w:rsidP="00B016B9">
            <w:pPr>
              <w:pStyle w:val="1"/>
              <w:tabs>
                <w:tab w:val="left" w:pos="363"/>
              </w:tabs>
              <w:ind w:firstLine="0"/>
            </w:pPr>
            <w:r>
              <w:t>Межмуниципальный онлайн семинар «</w:t>
            </w:r>
            <w:r w:rsidR="00B016B9">
              <w:t xml:space="preserve">Анализ и </w:t>
            </w:r>
            <w:r w:rsidR="00B016B9">
              <w:lastRenderedPageBreak/>
              <w:t>использование результатов оценочных процедур в условиях реализации ФГОС НОО</w:t>
            </w:r>
            <w:r>
              <w:t>»</w:t>
            </w:r>
          </w:p>
        </w:tc>
        <w:tc>
          <w:tcPr>
            <w:tcW w:w="1925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lastRenderedPageBreak/>
              <w:t>Ноябрь 2024 года</w:t>
            </w:r>
          </w:p>
        </w:tc>
        <w:tc>
          <w:tcPr>
            <w:tcW w:w="3461" w:type="dxa"/>
          </w:tcPr>
          <w:p w:rsidR="005A286E" w:rsidRDefault="005A286E" w:rsidP="005A286E">
            <w:pPr>
              <w:pStyle w:val="1"/>
              <w:shd w:val="clear" w:color="auto" w:fill="auto"/>
              <w:tabs>
                <w:tab w:val="left" w:pos="363"/>
              </w:tabs>
              <w:ind w:firstLine="0"/>
            </w:pPr>
            <w:r>
              <w:t xml:space="preserve">Отдел образования Администрации </w:t>
            </w:r>
            <w:r>
              <w:lastRenderedPageBreak/>
              <w:t>муниципального образования «Усть-Илимский район»</w:t>
            </w:r>
          </w:p>
        </w:tc>
      </w:tr>
    </w:tbl>
    <w:p w:rsidR="008412B7" w:rsidRPr="008412B7" w:rsidRDefault="008412B7" w:rsidP="008412B7"/>
    <w:p w:rsidR="008412B7" w:rsidRPr="008412B7" w:rsidRDefault="008412B7" w:rsidP="008412B7"/>
    <w:p w:rsidR="008412B7" w:rsidRPr="008412B7" w:rsidRDefault="008412B7" w:rsidP="008412B7">
      <w:pPr>
        <w:rPr>
          <w:rFonts w:ascii="Times New Roman" w:hAnsi="Times New Roman" w:cs="Times New Roman"/>
          <w:b/>
        </w:rPr>
      </w:pPr>
      <w:r w:rsidRPr="008412B7">
        <w:rPr>
          <w:rFonts w:ascii="Times New Roman" w:hAnsi="Times New Roman" w:cs="Times New Roman"/>
          <w:b/>
        </w:rPr>
        <w:t>Решили:</w:t>
      </w:r>
    </w:p>
    <w:p w:rsidR="008412B7" w:rsidRPr="008412B7" w:rsidRDefault="008412B7" w:rsidP="008412B7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 w:rsidRPr="008412B7">
        <w:rPr>
          <w:rFonts w:ascii="Times New Roman" w:hAnsi="Times New Roman" w:cs="Times New Roman"/>
        </w:rPr>
        <w:t>Согласовать</w:t>
      </w:r>
      <w:r w:rsidRPr="008412B7">
        <w:t xml:space="preserve"> </w:t>
      </w:r>
      <w:r w:rsidRPr="008412B7">
        <w:rPr>
          <w:rFonts w:ascii="Times New Roman" w:hAnsi="Times New Roman" w:cs="Times New Roman"/>
        </w:rPr>
        <w:t>приоритетные направления методической деятельности при реализации мероприятий Единой дорожной карты реализации концепций учебных предметов (предметных областей) на территории муниципальных образований, входящих в состав кластера 1 на 2024 год.</w:t>
      </w:r>
    </w:p>
    <w:p w:rsidR="008412B7" w:rsidRDefault="008412B7" w:rsidP="008412B7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Согласовать план работы на 2024 год.</w:t>
      </w:r>
    </w:p>
    <w:p w:rsidR="008412B7" w:rsidRDefault="008412B7" w:rsidP="008412B7">
      <w:pPr>
        <w:rPr>
          <w:rFonts w:ascii="Times New Roman" w:hAnsi="Times New Roman" w:cs="Times New Roman"/>
        </w:rPr>
      </w:pPr>
    </w:p>
    <w:p w:rsidR="008412B7" w:rsidRDefault="008412B7" w:rsidP="008412B7">
      <w:pPr>
        <w:rPr>
          <w:rFonts w:ascii="Times New Roman" w:hAnsi="Times New Roman" w:cs="Times New Roman"/>
          <w:b/>
        </w:rPr>
      </w:pPr>
      <w:r w:rsidRPr="008412B7">
        <w:rPr>
          <w:rFonts w:ascii="Times New Roman" w:hAnsi="Times New Roman" w:cs="Times New Roman"/>
          <w:b/>
        </w:rPr>
        <w:t>Голосовали: «за» - 8, «против» - 0</w:t>
      </w:r>
      <w:r>
        <w:rPr>
          <w:rFonts w:ascii="Times New Roman" w:hAnsi="Times New Roman" w:cs="Times New Roman"/>
          <w:b/>
        </w:rPr>
        <w:t>, «воздержались» - 0</w:t>
      </w:r>
      <w:r w:rsidRPr="008412B7">
        <w:rPr>
          <w:rFonts w:ascii="Times New Roman" w:hAnsi="Times New Roman" w:cs="Times New Roman"/>
          <w:b/>
        </w:rPr>
        <w:t>.</w:t>
      </w:r>
    </w:p>
    <w:p w:rsidR="008412B7" w:rsidRDefault="008412B7" w:rsidP="008412B7">
      <w:pPr>
        <w:rPr>
          <w:rFonts w:ascii="Times New Roman" w:hAnsi="Times New Roman" w:cs="Times New Roman"/>
          <w:b/>
        </w:rPr>
      </w:pPr>
    </w:p>
    <w:p w:rsidR="008412B7" w:rsidRDefault="008412B7" w:rsidP="008412B7">
      <w:pPr>
        <w:rPr>
          <w:rFonts w:ascii="Times New Roman" w:hAnsi="Times New Roman" w:cs="Times New Roman"/>
          <w:b/>
        </w:rPr>
      </w:pPr>
    </w:p>
    <w:p w:rsidR="008412B7" w:rsidRPr="008412B7" w:rsidRDefault="008412B7" w:rsidP="008412B7">
      <w:pPr>
        <w:rPr>
          <w:rFonts w:ascii="Times New Roman" w:hAnsi="Times New Roman" w:cs="Times New Roman"/>
        </w:rPr>
      </w:pPr>
      <w:r w:rsidRPr="008412B7">
        <w:rPr>
          <w:rFonts w:ascii="Times New Roman" w:hAnsi="Times New Roman" w:cs="Times New Roman"/>
        </w:rPr>
        <w:t xml:space="preserve">Секретарь заседания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12B7">
        <w:rPr>
          <w:rFonts w:ascii="Times New Roman" w:hAnsi="Times New Roman" w:cs="Times New Roman"/>
        </w:rPr>
        <w:t xml:space="preserve">                     </w:t>
      </w:r>
      <w:proofErr w:type="spellStart"/>
      <w:r w:rsidRPr="008412B7">
        <w:rPr>
          <w:rFonts w:ascii="Times New Roman" w:hAnsi="Times New Roman" w:cs="Times New Roman"/>
        </w:rPr>
        <w:t>Шацкова</w:t>
      </w:r>
      <w:proofErr w:type="spellEnd"/>
      <w:r w:rsidRPr="008412B7">
        <w:rPr>
          <w:rFonts w:ascii="Times New Roman" w:hAnsi="Times New Roman" w:cs="Times New Roman"/>
        </w:rPr>
        <w:t xml:space="preserve"> Ю.В.</w:t>
      </w:r>
    </w:p>
    <w:p w:rsidR="008412B7" w:rsidRPr="008412B7" w:rsidRDefault="008412B7" w:rsidP="008412B7">
      <w:pPr>
        <w:rPr>
          <w:rFonts w:ascii="Times New Roman" w:hAnsi="Times New Roman" w:cs="Times New Roman"/>
          <w:b/>
        </w:rPr>
      </w:pPr>
    </w:p>
    <w:p w:rsidR="008412B7" w:rsidRPr="008412B7" w:rsidRDefault="008412B7" w:rsidP="008412B7">
      <w:pPr>
        <w:rPr>
          <w:b/>
          <w:sz w:val="2"/>
          <w:szCs w:val="2"/>
        </w:rPr>
      </w:pPr>
    </w:p>
    <w:p w:rsidR="008412B7" w:rsidRPr="008412B7" w:rsidRDefault="008412B7" w:rsidP="008412B7">
      <w:pPr>
        <w:rPr>
          <w:sz w:val="2"/>
          <w:szCs w:val="2"/>
        </w:rPr>
      </w:pPr>
    </w:p>
    <w:p w:rsidR="008412B7" w:rsidRPr="008412B7" w:rsidRDefault="008412B7" w:rsidP="008412B7">
      <w:pPr>
        <w:rPr>
          <w:sz w:val="2"/>
          <w:szCs w:val="2"/>
        </w:rPr>
      </w:pPr>
    </w:p>
    <w:sectPr w:rsidR="008412B7" w:rsidRPr="008412B7">
      <w:footerReference w:type="default" r:id="rId7"/>
      <w:type w:val="continuous"/>
      <w:pgSz w:w="11900" w:h="16840"/>
      <w:pgMar w:top="1177" w:right="750" w:bottom="1000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FEB" w:rsidRDefault="000F2FEB">
      <w:r>
        <w:separator/>
      </w:r>
    </w:p>
  </w:endnote>
  <w:endnote w:type="continuationSeparator" w:id="0">
    <w:p w:rsidR="000F2FEB" w:rsidRDefault="000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15" w:rsidRDefault="004279A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4055110</wp:posOffset>
              </wp:positionH>
              <wp:positionV relativeFrom="page">
                <wp:posOffset>9998075</wp:posOffset>
              </wp:positionV>
              <wp:extent cx="3937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5A15" w:rsidRDefault="004279A0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9.30000000000001pt;margin-top:787.25pt;width:3.1000000000000001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FEB" w:rsidRDefault="000F2FEB"/>
  </w:footnote>
  <w:footnote w:type="continuationSeparator" w:id="0">
    <w:p w:rsidR="000F2FEB" w:rsidRDefault="000F2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334"/>
    <w:multiLevelType w:val="hybridMultilevel"/>
    <w:tmpl w:val="3EF2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2F5"/>
    <w:multiLevelType w:val="multilevel"/>
    <w:tmpl w:val="B7AA9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042CC"/>
    <w:multiLevelType w:val="hybridMultilevel"/>
    <w:tmpl w:val="B0A4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0A1A"/>
    <w:multiLevelType w:val="multilevel"/>
    <w:tmpl w:val="94C6F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E102BA"/>
    <w:multiLevelType w:val="multilevel"/>
    <w:tmpl w:val="8E52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D50A3"/>
    <w:multiLevelType w:val="hybridMultilevel"/>
    <w:tmpl w:val="F5E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15"/>
    <w:rsid w:val="000F2FEB"/>
    <w:rsid w:val="001F44DB"/>
    <w:rsid w:val="004279A0"/>
    <w:rsid w:val="005A286E"/>
    <w:rsid w:val="008412B7"/>
    <w:rsid w:val="00A25A15"/>
    <w:rsid w:val="00B016B9"/>
    <w:rsid w:val="00C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29D"/>
  <w15:docId w15:val="{AB61993A-720A-4709-BAF2-4ECDF53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5A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Мустафина</cp:lastModifiedBy>
  <cp:revision>3</cp:revision>
  <cp:lastPrinted>2024-04-04T06:09:00Z</cp:lastPrinted>
  <dcterms:created xsi:type="dcterms:W3CDTF">2024-04-04T01:05:00Z</dcterms:created>
  <dcterms:modified xsi:type="dcterms:W3CDTF">2024-04-04T06:15:00Z</dcterms:modified>
</cp:coreProperties>
</file>